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551" w:rsidRPr="00834F96" w:rsidRDefault="007064AB">
      <w:pPr>
        <w:rPr>
          <w:rFonts w:asciiTheme="majorHAnsi" w:hAnsiTheme="majorHAnsi"/>
        </w:rPr>
      </w:pPr>
      <w:r w:rsidRPr="00834F96">
        <w:rPr>
          <w:rFonts w:asciiTheme="majorHAnsi" w:hAnsiTheme="majorHAnsi"/>
        </w:rPr>
        <w:t>Nomor</w:t>
      </w:r>
      <w:r w:rsidRPr="00834F96">
        <w:rPr>
          <w:rFonts w:asciiTheme="majorHAnsi" w:hAnsiTheme="majorHAnsi"/>
        </w:rPr>
        <w:tab/>
      </w:r>
      <w:r w:rsidRPr="00834F96">
        <w:rPr>
          <w:rFonts w:asciiTheme="majorHAnsi" w:hAnsiTheme="majorHAnsi"/>
        </w:rPr>
        <w:tab/>
        <w:t>:</w:t>
      </w:r>
      <w:r w:rsidRPr="00834F96">
        <w:rPr>
          <w:rFonts w:asciiTheme="majorHAnsi" w:hAnsiTheme="majorHAnsi"/>
        </w:rPr>
        <w:tab/>
      </w:r>
      <w:r w:rsidRPr="00834F96">
        <w:rPr>
          <w:rFonts w:asciiTheme="majorHAnsi" w:hAnsiTheme="majorHAnsi"/>
        </w:rPr>
        <w:tab/>
      </w:r>
      <w:r w:rsidRPr="00834F96">
        <w:rPr>
          <w:rFonts w:asciiTheme="majorHAnsi" w:hAnsiTheme="majorHAnsi"/>
        </w:rPr>
        <w:tab/>
      </w:r>
      <w:r w:rsidRPr="00834F96">
        <w:rPr>
          <w:rFonts w:asciiTheme="majorHAnsi" w:hAnsiTheme="majorHAnsi"/>
        </w:rPr>
        <w:tab/>
      </w:r>
      <w:r w:rsidRPr="00834F96">
        <w:rPr>
          <w:rFonts w:asciiTheme="majorHAnsi" w:hAnsiTheme="majorHAnsi"/>
        </w:rPr>
        <w:tab/>
      </w:r>
      <w:r w:rsidRPr="00834F96">
        <w:rPr>
          <w:rFonts w:asciiTheme="majorHAnsi" w:hAnsiTheme="majorHAnsi"/>
        </w:rPr>
        <w:tab/>
      </w:r>
      <w:r w:rsidR="007C3724">
        <w:rPr>
          <w:rFonts w:asciiTheme="majorHAnsi" w:hAnsiTheme="majorHAnsi"/>
        </w:rPr>
        <w:t>Jakarta</w:t>
      </w:r>
      <w:r w:rsidRPr="00834F96">
        <w:rPr>
          <w:rFonts w:asciiTheme="majorHAnsi" w:hAnsiTheme="majorHAnsi"/>
        </w:rPr>
        <w:t>,  Oktober 2011</w:t>
      </w:r>
    </w:p>
    <w:p w:rsidR="007064AB" w:rsidRPr="00834F96" w:rsidRDefault="007064AB">
      <w:pPr>
        <w:rPr>
          <w:rFonts w:asciiTheme="majorHAnsi" w:hAnsiTheme="majorHAnsi"/>
        </w:rPr>
      </w:pPr>
      <w:r w:rsidRPr="00834F96">
        <w:rPr>
          <w:rFonts w:asciiTheme="majorHAnsi" w:hAnsiTheme="majorHAnsi"/>
        </w:rPr>
        <w:t>Lampiran</w:t>
      </w:r>
      <w:r w:rsidRPr="00834F96">
        <w:rPr>
          <w:rFonts w:asciiTheme="majorHAnsi" w:hAnsiTheme="majorHAnsi"/>
        </w:rPr>
        <w:tab/>
        <w:t>:</w:t>
      </w:r>
    </w:p>
    <w:p w:rsidR="007064AB" w:rsidRPr="00834F96" w:rsidRDefault="007064AB">
      <w:pPr>
        <w:rPr>
          <w:rFonts w:asciiTheme="majorHAnsi" w:hAnsiTheme="majorHAnsi"/>
        </w:rPr>
      </w:pPr>
      <w:r w:rsidRPr="00834F96">
        <w:rPr>
          <w:rFonts w:asciiTheme="majorHAnsi" w:hAnsiTheme="majorHAnsi"/>
        </w:rPr>
        <w:t>Perihal</w:t>
      </w:r>
      <w:r w:rsidRPr="00834F96">
        <w:rPr>
          <w:rFonts w:asciiTheme="majorHAnsi" w:hAnsiTheme="majorHAnsi"/>
        </w:rPr>
        <w:tab/>
      </w:r>
      <w:r w:rsidRPr="00834F96">
        <w:rPr>
          <w:rFonts w:asciiTheme="majorHAnsi" w:hAnsiTheme="majorHAnsi"/>
        </w:rPr>
        <w:tab/>
        <w:t>:</w:t>
      </w:r>
    </w:p>
    <w:p w:rsidR="007064AB" w:rsidRPr="00834F96" w:rsidRDefault="007064AB">
      <w:pPr>
        <w:rPr>
          <w:rFonts w:asciiTheme="majorHAnsi" w:hAnsiTheme="majorHAnsi"/>
        </w:rPr>
      </w:pPr>
    </w:p>
    <w:p w:rsidR="007064AB" w:rsidRPr="00834F96" w:rsidRDefault="007064AB">
      <w:pPr>
        <w:rPr>
          <w:rFonts w:asciiTheme="majorHAnsi" w:hAnsiTheme="majorHAnsi"/>
        </w:rPr>
      </w:pPr>
      <w:r w:rsidRPr="00834F96">
        <w:rPr>
          <w:rFonts w:asciiTheme="majorHAnsi" w:hAnsiTheme="majorHAnsi"/>
        </w:rPr>
        <w:t>Yth.</w:t>
      </w:r>
    </w:p>
    <w:p w:rsidR="007064AB" w:rsidRPr="00834F96" w:rsidRDefault="007064AB">
      <w:pPr>
        <w:rPr>
          <w:rFonts w:asciiTheme="majorHAnsi" w:hAnsiTheme="majorHAnsi"/>
        </w:rPr>
      </w:pPr>
      <w:r w:rsidRPr="00834F96">
        <w:rPr>
          <w:rFonts w:asciiTheme="majorHAnsi" w:hAnsiTheme="majorHAnsi"/>
        </w:rPr>
        <w:t>Direktur CV.</w:t>
      </w:r>
    </w:p>
    <w:p w:rsidR="007064AB" w:rsidRPr="00834F96" w:rsidRDefault="007064AB">
      <w:pPr>
        <w:rPr>
          <w:rFonts w:asciiTheme="majorHAnsi" w:hAnsiTheme="majorHAnsi"/>
        </w:rPr>
      </w:pPr>
      <w:r w:rsidRPr="00834F96">
        <w:rPr>
          <w:rFonts w:asciiTheme="majorHAnsi" w:hAnsiTheme="majorHAnsi"/>
        </w:rPr>
        <w:t>di....</w:t>
      </w:r>
    </w:p>
    <w:p w:rsidR="007064AB" w:rsidRPr="00834F96" w:rsidRDefault="007064AB" w:rsidP="00890058">
      <w:pPr>
        <w:jc w:val="both"/>
        <w:rPr>
          <w:rFonts w:asciiTheme="majorHAnsi" w:hAnsiTheme="majorHAnsi"/>
        </w:rPr>
      </w:pPr>
      <w:r w:rsidRPr="00834F96">
        <w:rPr>
          <w:rFonts w:asciiTheme="majorHAnsi" w:hAnsiTheme="majorHAnsi"/>
        </w:rPr>
        <w:t xml:space="preserve">Dalam rangka merealisasikan kebutuhan Barang/Jasa untuk keperluan </w:t>
      </w:r>
      <w:r w:rsidR="007C3724">
        <w:rPr>
          <w:rFonts w:asciiTheme="majorHAnsi" w:hAnsiTheme="majorHAnsi"/>
        </w:rPr>
        <w:t>Universitas .....</w:t>
      </w:r>
      <w:r w:rsidRPr="00834F96">
        <w:rPr>
          <w:rFonts w:asciiTheme="majorHAnsi" w:hAnsiTheme="majorHAnsi"/>
        </w:rPr>
        <w:t>Tahun Anggaran 2011, Kami bermaksud akan melaksanakan pekerjaan</w:t>
      </w:r>
      <w:r w:rsidR="00DF2676" w:rsidRPr="00834F96">
        <w:rPr>
          <w:rFonts w:asciiTheme="majorHAnsi" w:hAnsiTheme="majorHAnsi"/>
        </w:rPr>
        <w:t>:</w:t>
      </w:r>
    </w:p>
    <w:tbl>
      <w:tblPr>
        <w:tblStyle w:val="TableGrid"/>
        <w:tblW w:w="0" w:type="auto"/>
        <w:tblLook w:val="04A0" w:firstRow="1" w:lastRow="0" w:firstColumn="1" w:lastColumn="0" w:noHBand="0" w:noVBand="1"/>
      </w:tblPr>
      <w:tblGrid>
        <w:gridCol w:w="534"/>
        <w:gridCol w:w="3162"/>
        <w:gridCol w:w="1848"/>
        <w:gridCol w:w="1849"/>
        <w:gridCol w:w="1849"/>
      </w:tblGrid>
      <w:tr w:rsidR="00DF2676" w:rsidRPr="00834F96" w:rsidTr="00A97999">
        <w:tc>
          <w:tcPr>
            <w:tcW w:w="534" w:type="dxa"/>
            <w:vMerge w:val="restart"/>
          </w:tcPr>
          <w:p w:rsidR="00DF2676" w:rsidRPr="00834F96" w:rsidRDefault="00DF2676">
            <w:pPr>
              <w:rPr>
                <w:rFonts w:asciiTheme="majorHAnsi" w:hAnsiTheme="majorHAnsi"/>
              </w:rPr>
            </w:pPr>
            <w:r w:rsidRPr="00834F96">
              <w:rPr>
                <w:rFonts w:asciiTheme="majorHAnsi" w:hAnsiTheme="majorHAnsi"/>
              </w:rPr>
              <w:t>No</w:t>
            </w:r>
          </w:p>
        </w:tc>
        <w:tc>
          <w:tcPr>
            <w:tcW w:w="3162" w:type="dxa"/>
            <w:vMerge w:val="restart"/>
          </w:tcPr>
          <w:p w:rsidR="00DF2676" w:rsidRPr="00834F96" w:rsidRDefault="00DF2676">
            <w:pPr>
              <w:rPr>
                <w:rFonts w:asciiTheme="majorHAnsi" w:hAnsiTheme="majorHAnsi"/>
              </w:rPr>
            </w:pPr>
            <w:r w:rsidRPr="00834F96">
              <w:rPr>
                <w:rFonts w:asciiTheme="majorHAnsi" w:hAnsiTheme="majorHAnsi"/>
              </w:rPr>
              <w:t>Jenis Barang/Spesfikasi</w:t>
            </w:r>
          </w:p>
        </w:tc>
        <w:tc>
          <w:tcPr>
            <w:tcW w:w="1848" w:type="dxa"/>
            <w:vMerge w:val="restart"/>
          </w:tcPr>
          <w:p w:rsidR="00DF2676" w:rsidRPr="00834F96" w:rsidRDefault="00DF2676">
            <w:pPr>
              <w:rPr>
                <w:rFonts w:asciiTheme="majorHAnsi" w:hAnsiTheme="majorHAnsi"/>
              </w:rPr>
            </w:pPr>
            <w:r w:rsidRPr="00834F96">
              <w:rPr>
                <w:rFonts w:asciiTheme="majorHAnsi" w:hAnsiTheme="majorHAnsi"/>
              </w:rPr>
              <w:t>Volume</w:t>
            </w:r>
          </w:p>
        </w:tc>
        <w:tc>
          <w:tcPr>
            <w:tcW w:w="3698" w:type="dxa"/>
            <w:gridSpan w:val="2"/>
          </w:tcPr>
          <w:p w:rsidR="00DF2676" w:rsidRPr="00834F96" w:rsidRDefault="00DF2676" w:rsidP="00DF2676">
            <w:pPr>
              <w:jc w:val="center"/>
              <w:rPr>
                <w:rFonts w:asciiTheme="majorHAnsi" w:hAnsiTheme="majorHAnsi"/>
              </w:rPr>
            </w:pPr>
            <w:r w:rsidRPr="00834F96">
              <w:rPr>
                <w:rFonts w:asciiTheme="majorHAnsi" w:hAnsiTheme="majorHAnsi"/>
              </w:rPr>
              <w:t>Harga</w:t>
            </w:r>
          </w:p>
        </w:tc>
      </w:tr>
      <w:tr w:rsidR="00DF2676" w:rsidRPr="00834F96" w:rsidTr="00DF2676">
        <w:tc>
          <w:tcPr>
            <w:tcW w:w="534" w:type="dxa"/>
            <w:vMerge/>
          </w:tcPr>
          <w:p w:rsidR="00DF2676" w:rsidRPr="00834F96" w:rsidRDefault="00DF2676">
            <w:pPr>
              <w:rPr>
                <w:rFonts w:asciiTheme="majorHAnsi" w:hAnsiTheme="majorHAnsi"/>
              </w:rPr>
            </w:pPr>
          </w:p>
        </w:tc>
        <w:tc>
          <w:tcPr>
            <w:tcW w:w="3162" w:type="dxa"/>
            <w:vMerge/>
          </w:tcPr>
          <w:p w:rsidR="00DF2676" w:rsidRPr="00834F96" w:rsidRDefault="00DF2676">
            <w:pPr>
              <w:rPr>
                <w:rFonts w:asciiTheme="majorHAnsi" w:hAnsiTheme="majorHAnsi"/>
              </w:rPr>
            </w:pPr>
          </w:p>
        </w:tc>
        <w:tc>
          <w:tcPr>
            <w:tcW w:w="1848" w:type="dxa"/>
            <w:vMerge/>
          </w:tcPr>
          <w:p w:rsidR="00DF2676" w:rsidRPr="00834F96" w:rsidRDefault="00DF2676">
            <w:pPr>
              <w:rPr>
                <w:rFonts w:asciiTheme="majorHAnsi" w:hAnsiTheme="majorHAnsi"/>
              </w:rPr>
            </w:pPr>
          </w:p>
        </w:tc>
        <w:tc>
          <w:tcPr>
            <w:tcW w:w="1849" w:type="dxa"/>
          </w:tcPr>
          <w:p w:rsidR="00DF2676" w:rsidRPr="00834F96" w:rsidRDefault="00DF2676">
            <w:pPr>
              <w:rPr>
                <w:rFonts w:asciiTheme="majorHAnsi" w:hAnsiTheme="majorHAnsi"/>
              </w:rPr>
            </w:pPr>
            <w:r w:rsidRPr="00834F96">
              <w:rPr>
                <w:rFonts w:asciiTheme="majorHAnsi" w:hAnsiTheme="majorHAnsi"/>
              </w:rPr>
              <w:t>Satuan</w:t>
            </w:r>
          </w:p>
        </w:tc>
        <w:tc>
          <w:tcPr>
            <w:tcW w:w="1849" w:type="dxa"/>
          </w:tcPr>
          <w:p w:rsidR="00DF2676" w:rsidRPr="00834F96" w:rsidRDefault="00DF2676">
            <w:pPr>
              <w:rPr>
                <w:rFonts w:asciiTheme="majorHAnsi" w:hAnsiTheme="majorHAnsi"/>
              </w:rPr>
            </w:pPr>
            <w:r w:rsidRPr="00834F96">
              <w:rPr>
                <w:rFonts w:asciiTheme="majorHAnsi" w:hAnsiTheme="majorHAnsi"/>
              </w:rPr>
              <w:t>Jumlah</w:t>
            </w:r>
          </w:p>
        </w:tc>
      </w:tr>
      <w:tr w:rsidR="00DF2676" w:rsidRPr="00834F96" w:rsidTr="00DF2676">
        <w:tc>
          <w:tcPr>
            <w:tcW w:w="534" w:type="dxa"/>
            <w:tcBorders>
              <w:bottom w:val="single" w:sz="4" w:space="0" w:color="auto"/>
            </w:tcBorders>
          </w:tcPr>
          <w:p w:rsidR="00DF2676" w:rsidRPr="00834F96" w:rsidRDefault="00DF2676">
            <w:pPr>
              <w:rPr>
                <w:rFonts w:asciiTheme="majorHAnsi" w:hAnsiTheme="majorHAnsi"/>
              </w:rPr>
            </w:pPr>
          </w:p>
        </w:tc>
        <w:tc>
          <w:tcPr>
            <w:tcW w:w="3162" w:type="dxa"/>
            <w:tcBorders>
              <w:bottom w:val="single" w:sz="4" w:space="0" w:color="auto"/>
            </w:tcBorders>
          </w:tcPr>
          <w:p w:rsidR="00DF2676" w:rsidRPr="00834F96" w:rsidRDefault="00DF2676">
            <w:pPr>
              <w:rPr>
                <w:rFonts w:asciiTheme="majorHAnsi" w:hAnsiTheme="majorHAnsi"/>
              </w:rPr>
            </w:pPr>
          </w:p>
        </w:tc>
        <w:tc>
          <w:tcPr>
            <w:tcW w:w="1848" w:type="dxa"/>
            <w:tcBorders>
              <w:bottom w:val="single" w:sz="4" w:space="0" w:color="auto"/>
            </w:tcBorders>
          </w:tcPr>
          <w:p w:rsidR="00DF2676" w:rsidRPr="00834F96" w:rsidRDefault="00DF2676">
            <w:pPr>
              <w:rPr>
                <w:rFonts w:asciiTheme="majorHAnsi" w:hAnsiTheme="majorHAnsi"/>
              </w:rPr>
            </w:pPr>
          </w:p>
        </w:tc>
        <w:tc>
          <w:tcPr>
            <w:tcW w:w="1849" w:type="dxa"/>
          </w:tcPr>
          <w:p w:rsidR="00DF2676" w:rsidRPr="00834F96" w:rsidRDefault="00DF2676">
            <w:pPr>
              <w:rPr>
                <w:rFonts w:asciiTheme="majorHAnsi" w:hAnsiTheme="majorHAnsi"/>
              </w:rPr>
            </w:pPr>
          </w:p>
        </w:tc>
        <w:tc>
          <w:tcPr>
            <w:tcW w:w="1849" w:type="dxa"/>
          </w:tcPr>
          <w:p w:rsidR="00DF2676" w:rsidRPr="00834F96" w:rsidRDefault="00DF2676">
            <w:pPr>
              <w:rPr>
                <w:rFonts w:asciiTheme="majorHAnsi" w:hAnsiTheme="majorHAnsi"/>
              </w:rPr>
            </w:pPr>
          </w:p>
        </w:tc>
      </w:tr>
      <w:tr w:rsidR="00DF2676" w:rsidRPr="00834F96" w:rsidTr="00DF2676">
        <w:tc>
          <w:tcPr>
            <w:tcW w:w="534" w:type="dxa"/>
            <w:tcBorders>
              <w:bottom w:val="single" w:sz="4" w:space="0" w:color="auto"/>
            </w:tcBorders>
          </w:tcPr>
          <w:p w:rsidR="00DF2676" w:rsidRPr="00834F96" w:rsidRDefault="00DF2676">
            <w:pPr>
              <w:rPr>
                <w:rFonts w:asciiTheme="majorHAnsi" w:hAnsiTheme="majorHAnsi"/>
              </w:rPr>
            </w:pPr>
          </w:p>
        </w:tc>
        <w:tc>
          <w:tcPr>
            <w:tcW w:w="3162" w:type="dxa"/>
            <w:tcBorders>
              <w:bottom w:val="single" w:sz="4" w:space="0" w:color="auto"/>
            </w:tcBorders>
          </w:tcPr>
          <w:p w:rsidR="00DF2676" w:rsidRPr="00834F96" w:rsidRDefault="00DF2676">
            <w:pPr>
              <w:rPr>
                <w:rFonts w:asciiTheme="majorHAnsi" w:hAnsiTheme="majorHAnsi"/>
              </w:rPr>
            </w:pPr>
          </w:p>
        </w:tc>
        <w:tc>
          <w:tcPr>
            <w:tcW w:w="1848" w:type="dxa"/>
            <w:tcBorders>
              <w:bottom w:val="single" w:sz="4" w:space="0" w:color="auto"/>
            </w:tcBorders>
          </w:tcPr>
          <w:p w:rsidR="00DF2676" w:rsidRPr="00834F96" w:rsidRDefault="00DF2676">
            <w:pPr>
              <w:rPr>
                <w:rFonts w:asciiTheme="majorHAnsi" w:hAnsiTheme="majorHAnsi"/>
              </w:rPr>
            </w:pPr>
          </w:p>
        </w:tc>
        <w:tc>
          <w:tcPr>
            <w:tcW w:w="1849" w:type="dxa"/>
          </w:tcPr>
          <w:p w:rsidR="00DF2676" w:rsidRPr="00834F96" w:rsidRDefault="00DF2676">
            <w:pPr>
              <w:rPr>
                <w:rFonts w:asciiTheme="majorHAnsi" w:hAnsiTheme="majorHAnsi"/>
              </w:rPr>
            </w:pPr>
          </w:p>
        </w:tc>
        <w:tc>
          <w:tcPr>
            <w:tcW w:w="1849" w:type="dxa"/>
          </w:tcPr>
          <w:p w:rsidR="00DF2676" w:rsidRPr="00834F96" w:rsidRDefault="00DF2676">
            <w:pPr>
              <w:rPr>
                <w:rFonts w:asciiTheme="majorHAnsi" w:hAnsiTheme="majorHAnsi"/>
              </w:rPr>
            </w:pPr>
          </w:p>
        </w:tc>
      </w:tr>
      <w:tr w:rsidR="00DF2676" w:rsidRPr="00834F96" w:rsidTr="00DF2676">
        <w:tc>
          <w:tcPr>
            <w:tcW w:w="534" w:type="dxa"/>
            <w:tcBorders>
              <w:top w:val="single" w:sz="4" w:space="0" w:color="auto"/>
              <w:left w:val="nil"/>
              <w:bottom w:val="nil"/>
              <w:right w:val="nil"/>
            </w:tcBorders>
          </w:tcPr>
          <w:p w:rsidR="00DF2676" w:rsidRPr="00834F96" w:rsidRDefault="00DF2676" w:rsidP="00BC240C">
            <w:pPr>
              <w:rPr>
                <w:rFonts w:asciiTheme="majorHAnsi" w:hAnsiTheme="majorHAnsi"/>
              </w:rPr>
            </w:pPr>
          </w:p>
        </w:tc>
        <w:tc>
          <w:tcPr>
            <w:tcW w:w="3162" w:type="dxa"/>
            <w:tcBorders>
              <w:top w:val="single" w:sz="4" w:space="0" w:color="auto"/>
              <w:left w:val="nil"/>
              <w:bottom w:val="nil"/>
              <w:right w:val="nil"/>
            </w:tcBorders>
          </w:tcPr>
          <w:p w:rsidR="00DF2676" w:rsidRPr="00834F96" w:rsidRDefault="00DF2676" w:rsidP="00BC240C">
            <w:pPr>
              <w:rPr>
                <w:rFonts w:asciiTheme="majorHAnsi" w:hAnsiTheme="majorHAnsi"/>
              </w:rPr>
            </w:pPr>
          </w:p>
        </w:tc>
        <w:tc>
          <w:tcPr>
            <w:tcW w:w="1848" w:type="dxa"/>
            <w:tcBorders>
              <w:top w:val="single" w:sz="4" w:space="0" w:color="auto"/>
              <w:left w:val="nil"/>
              <w:bottom w:val="nil"/>
            </w:tcBorders>
          </w:tcPr>
          <w:p w:rsidR="00DF2676" w:rsidRPr="00834F96" w:rsidRDefault="00DF2676" w:rsidP="00BC240C">
            <w:pPr>
              <w:rPr>
                <w:rFonts w:asciiTheme="majorHAnsi" w:hAnsiTheme="majorHAnsi"/>
              </w:rPr>
            </w:pPr>
          </w:p>
        </w:tc>
        <w:tc>
          <w:tcPr>
            <w:tcW w:w="1849" w:type="dxa"/>
          </w:tcPr>
          <w:p w:rsidR="00DF2676" w:rsidRPr="00834F96" w:rsidRDefault="00DF2676" w:rsidP="00BC240C">
            <w:pPr>
              <w:rPr>
                <w:rFonts w:asciiTheme="majorHAnsi" w:hAnsiTheme="majorHAnsi"/>
              </w:rPr>
            </w:pPr>
            <w:r w:rsidRPr="00834F96">
              <w:rPr>
                <w:rFonts w:asciiTheme="majorHAnsi" w:hAnsiTheme="majorHAnsi"/>
              </w:rPr>
              <w:t>Jumlah</w:t>
            </w:r>
          </w:p>
        </w:tc>
        <w:tc>
          <w:tcPr>
            <w:tcW w:w="1849" w:type="dxa"/>
          </w:tcPr>
          <w:p w:rsidR="00DF2676" w:rsidRPr="00834F96" w:rsidRDefault="00DF2676" w:rsidP="00BC240C">
            <w:pPr>
              <w:rPr>
                <w:rFonts w:asciiTheme="majorHAnsi" w:hAnsiTheme="majorHAnsi"/>
              </w:rPr>
            </w:pPr>
          </w:p>
        </w:tc>
      </w:tr>
      <w:tr w:rsidR="00DF2676" w:rsidRPr="00834F96" w:rsidTr="00DF2676">
        <w:tc>
          <w:tcPr>
            <w:tcW w:w="534" w:type="dxa"/>
            <w:tcBorders>
              <w:top w:val="nil"/>
              <w:left w:val="nil"/>
              <w:bottom w:val="nil"/>
              <w:right w:val="nil"/>
            </w:tcBorders>
          </w:tcPr>
          <w:p w:rsidR="00DF2676" w:rsidRPr="00834F96" w:rsidRDefault="00DF2676" w:rsidP="00BC240C">
            <w:pPr>
              <w:rPr>
                <w:rFonts w:asciiTheme="majorHAnsi" w:hAnsiTheme="majorHAnsi"/>
              </w:rPr>
            </w:pPr>
          </w:p>
        </w:tc>
        <w:tc>
          <w:tcPr>
            <w:tcW w:w="3162" w:type="dxa"/>
            <w:tcBorders>
              <w:top w:val="nil"/>
              <w:left w:val="nil"/>
              <w:bottom w:val="nil"/>
              <w:right w:val="nil"/>
            </w:tcBorders>
          </w:tcPr>
          <w:p w:rsidR="00DF2676" w:rsidRPr="00834F96" w:rsidRDefault="00DF2676" w:rsidP="00BC240C">
            <w:pPr>
              <w:rPr>
                <w:rFonts w:asciiTheme="majorHAnsi" w:hAnsiTheme="majorHAnsi"/>
              </w:rPr>
            </w:pPr>
          </w:p>
        </w:tc>
        <w:tc>
          <w:tcPr>
            <w:tcW w:w="1848" w:type="dxa"/>
            <w:tcBorders>
              <w:top w:val="nil"/>
              <w:left w:val="nil"/>
              <w:bottom w:val="nil"/>
            </w:tcBorders>
          </w:tcPr>
          <w:p w:rsidR="00DF2676" w:rsidRPr="00834F96" w:rsidRDefault="00DF2676" w:rsidP="00BC240C">
            <w:pPr>
              <w:rPr>
                <w:rFonts w:asciiTheme="majorHAnsi" w:hAnsiTheme="majorHAnsi"/>
              </w:rPr>
            </w:pPr>
          </w:p>
        </w:tc>
        <w:tc>
          <w:tcPr>
            <w:tcW w:w="1849" w:type="dxa"/>
          </w:tcPr>
          <w:p w:rsidR="00DF2676" w:rsidRPr="00834F96" w:rsidRDefault="00DF2676" w:rsidP="00BC240C">
            <w:pPr>
              <w:rPr>
                <w:rFonts w:asciiTheme="majorHAnsi" w:hAnsiTheme="majorHAnsi"/>
              </w:rPr>
            </w:pPr>
            <w:r w:rsidRPr="00834F96">
              <w:rPr>
                <w:rFonts w:asciiTheme="majorHAnsi" w:hAnsiTheme="majorHAnsi"/>
              </w:rPr>
              <w:t>PPN 10%</w:t>
            </w:r>
          </w:p>
        </w:tc>
        <w:tc>
          <w:tcPr>
            <w:tcW w:w="1849" w:type="dxa"/>
          </w:tcPr>
          <w:p w:rsidR="00DF2676" w:rsidRPr="00834F96" w:rsidRDefault="00DF2676" w:rsidP="00BC240C">
            <w:pPr>
              <w:rPr>
                <w:rFonts w:asciiTheme="majorHAnsi" w:hAnsiTheme="majorHAnsi"/>
              </w:rPr>
            </w:pPr>
          </w:p>
        </w:tc>
      </w:tr>
      <w:tr w:rsidR="00DF2676" w:rsidRPr="00834F96" w:rsidTr="00DF2676">
        <w:tc>
          <w:tcPr>
            <w:tcW w:w="534" w:type="dxa"/>
            <w:tcBorders>
              <w:top w:val="nil"/>
              <w:left w:val="nil"/>
              <w:bottom w:val="nil"/>
              <w:right w:val="nil"/>
            </w:tcBorders>
          </w:tcPr>
          <w:p w:rsidR="00DF2676" w:rsidRPr="00834F96" w:rsidRDefault="00DF2676" w:rsidP="00BC240C">
            <w:pPr>
              <w:rPr>
                <w:rFonts w:asciiTheme="majorHAnsi" w:hAnsiTheme="majorHAnsi"/>
              </w:rPr>
            </w:pPr>
          </w:p>
        </w:tc>
        <w:tc>
          <w:tcPr>
            <w:tcW w:w="3162" w:type="dxa"/>
            <w:tcBorders>
              <w:top w:val="nil"/>
              <w:left w:val="nil"/>
              <w:bottom w:val="nil"/>
              <w:right w:val="nil"/>
            </w:tcBorders>
          </w:tcPr>
          <w:p w:rsidR="00DF2676" w:rsidRPr="00834F96" w:rsidRDefault="00DF2676" w:rsidP="00BC240C">
            <w:pPr>
              <w:rPr>
                <w:rFonts w:asciiTheme="majorHAnsi" w:hAnsiTheme="majorHAnsi"/>
              </w:rPr>
            </w:pPr>
          </w:p>
        </w:tc>
        <w:tc>
          <w:tcPr>
            <w:tcW w:w="1848" w:type="dxa"/>
            <w:tcBorders>
              <w:top w:val="nil"/>
              <w:left w:val="nil"/>
              <w:bottom w:val="nil"/>
            </w:tcBorders>
          </w:tcPr>
          <w:p w:rsidR="00DF2676" w:rsidRPr="00834F96" w:rsidRDefault="00DF2676" w:rsidP="00BC240C">
            <w:pPr>
              <w:rPr>
                <w:rFonts w:asciiTheme="majorHAnsi" w:hAnsiTheme="majorHAnsi"/>
              </w:rPr>
            </w:pPr>
          </w:p>
        </w:tc>
        <w:tc>
          <w:tcPr>
            <w:tcW w:w="1849" w:type="dxa"/>
          </w:tcPr>
          <w:p w:rsidR="00DF2676" w:rsidRPr="00834F96" w:rsidRDefault="00DF2676" w:rsidP="00BC240C">
            <w:pPr>
              <w:rPr>
                <w:rFonts w:asciiTheme="majorHAnsi" w:hAnsiTheme="majorHAnsi"/>
              </w:rPr>
            </w:pPr>
            <w:r w:rsidRPr="00834F96">
              <w:rPr>
                <w:rFonts w:asciiTheme="majorHAnsi" w:hAnsiTheme="majorHAnsi"/>
              </w:rPr>
              <w:t>Total</w:t>
            </w:r>
          </w:p>
        </w:tc>
        <w:tc>
          <w:tcPr>
            <w:tcW w:w="1849" w:type="dxa"/>
          </w:tcPr>
          <w:p w:rsidR="00DF2676" w:rsidRPr="00834F96" w:rsidRDefault="00DF2676" w:rsidP="00BC240C">
            <w:pPr>
              <w:rPr>
                <w:rFonts w:asciiTheme="majorHAnsi" w:hAnsiTheme="majorHAnsi"/>
              </w:rPr>
            </w:pPr>
          </w:p>
        </w:tc>
      </w:tr>
    </w:tbl>
    <w:p w:rsidR="00890058" w:rsidRPr="00834F96" w:rsidRDefault="00890058" w:rsidP="00890058">
      <w:pPr>
        <w:jc w:val="both"/>
        <w:rPr>
          <w:rFonts w:asciiTheme="majorHAnsi" w:hAnsiTheme="majorHAnsi"/>
        </w:rPr>
      </w:pPr>
      <w:r w:rsidRPr="00834F96">
        <w:rPr>
          <w:rFonts w:asciiTheme="majorHAnsi" w:hAnsiTheme="majorHAnsi"/>
        </w:rPr>
        <w:t>Sehubungan hal tersebut kami mohon perusahaan saudara untuk dapat memberikan Penawaran Harga atas pekerjaan tersebut diatas, sebagai upaya kami dalam memperoleh harga pasar yang wajar dalam proses pengadaan langsung atas pekerjaan tersebut.</w:t>
      </w:r>
    </w:p>
    <w:p w:rsidR="00890058" w:rsidRPr="00834F96" w:rsidRDefault="00890058" w:rsidP="00890058">
      <w:pPr>
        <w:jc w:val="both"/>
        <w:rPr>
          <w:rFonts w:asciiTheme="majorHAnsi" w:hAnsiTheme="majorHAnsi"/>
        </w:rPr>
      </w:pPr>
      <w:r w:rsidRPr="00834F96">
        <w:rPr>
          <w:rFonts w:asciiTheme="majorHAnsi" w:hAnsiTheme="majorHAnsi"/>
        </w:rPr>
        <w:t>Penawaran harga yang masuk pada kami sipatnya tidak mengikat hanya sebagai bahan penilaian dan pertimbangan kami untuk proses Pengadaan Langsung.</w:t>
      </w:r>
    </w:p>
    <w:p w:rsidR="00890058" w:rsidRPr="00834F96" w:rsidRDefault="00890058" w:rsidP="00890058">
      <w:pPr>
        <w:jc w:val="both"/>
        <w:rPr>
          <w:rFonts w:asciiTheme="majorHAnsi" w:hAnsiTheme="majorHAnsi"/>
        </w:rPr>
      </w:pPr>
      <w:r w:rsidRPr="00834F96">
        <w:rPr>
          <w:rFonts w:asciiTheme="majorHAnsi" w:hAnsiTheme="majorHAnsi"/>
        </w:rPr>
        <w:t xml:space="preserve">Penjelasan pekerjaan akan diadakan tanggal ....................jam 10.00 WIB bertempat di </w:t>
      </w:r>
      <w:r w:rsidR="007C3724">
        <w:rPr>
          <w:rFonts w:asciiTheme="majorHAnsi" w:hAnsiTheme="majorHAnsi"/>
        </w:rPr>
        <w:t>Universitas........</w:t>
      </w:r>
      <w:bookmarkStart w:id="0" w:name="_GoBack"/>
      <w:bookmarkEnd w:id="0"/>
      <w:r w:rsidRPr="00834F96">
        <w:rPr>
          <w:rFonts w:asciiTheme="majorHAnsi" w:hAnsiTheme="majorHAnsi"/>
        </w:rPr>
        <w:t xml:space="preserve"> dan penawaran harga atas pekerjaan ini selambat-lambatnya sudah kami terima tanggal.......2011.</w:t>
      </w:r>
    </w:p>
    <w:p w:rsidR="00890058" w:rsidRPr="00834F96" w:rsidRDefault="00890058" w:rsidP="00890058">
      <w:pPr>
        <w:jc w:val="both"/>
        <w:rPr>
          <w:rFonts w:asciiTheme="majorHAnsi" w:hAnsiTheme="majorHAnsi"/>
        </w:rPr>
      </w:pPr>
      <w:r w:rsidRPr="00834F96">
        <w:rPr>
          <w:rFonts w:asciiTheme="majorHAnsi" w:hAnsiTheme="majorHAnsi"/>
        </w:rPr>
        <w:t>Atas perhatian dan partisipasinya Kami mengucapkana terimakasih.</w:t>
      </w:r>
    </w:p>
    <w:p w:rsidR="00DF2676" w:rsidRPr="00834F96" w:rsidRDefault="00DF2676">
      <w:pPr>
        <w:rPr>
          <w:rFonts w:asciiTheme="majorHAnsi" w:hAnsiTheme="majorHAnsi"/>
        </w:rPr>
      </w:pPr>
    </w:p>
    <w:sectPr w:rsidR="00DF2676" w:rsidRPr="00834F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4AB"/>
    <w:rsid w:val="007064AB"/>
    <w:rsid w:val="007C3724"/>
    <w:rsid w:val="00834F96"/>
    <w:rsid w:val="00890058"/>
    <w:rsid w:val="00DA6551"/>
    <w:rsid w:val="00DF267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26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26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850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PTA</Company>
  <LinksUpToDate>false</LinksUpToDate>
  <CharactersWithSpaces>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Raffa</dc:creator>
  <cp:lastModifiedBy>Midwifer</cp:lastModifiedBy>
  <cp:revision>2</cp:revision>
  <cp:lastPrinted>2011-10-22T03:30:00Z</cp:lastPrinted>
  <dcterms:created xsi:type="dcterms:W3CDTF">2012-04-03T14:24:00Z</dcterms:created>
  <dcterms:modified xsi:type="dcterms:W3CDTF">2012-04-03T14:24:00Z</dcterms:modified>
</cp:coreProperties>
</file>